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00" w:rsidRPr="00EC1900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C1900">
        <w:rPr>
          <w:rFonts w:ascii="Times New Roman" w:hAnsi="Times New Roman" w:cs="Times New Roman"/>
          <w:b/>
          <w:sz w:val="36"/>
          <w:szCs w:val="36"/>
        </w:rPr>
        <w:t xml:space="preserve">Вакцины против гриппа 2018 </w:t>
      </w:r>
    </w:p>
    <w:p w:rsidR="00EC1900" w:rsidRPr="00EC1900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617" w:rsidRPr="00EC1900" w:rsidRDefault="001E2617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>Прививки от гриппа включены в Российский Национальный календарь прививок России приказом МЗ РФ № 51 от 31.01.2011 г. как прививка по эпид. показаниям.</w:t>
      </w:r>
    </w:p>
    <w:p w:rsidR="001E2617" w:rsidRPr="001E2617" w:rsidRDefault="001E2617" w:rsidP="00BA1FF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Применение прививки против гриппа снижает уровень заболеваемости в 1,4-1,7 раза, способствует уменьшению тяжести заболевания, предупреждает развитие тяжелых осложнений и смертельных исходов. Прививка эффективна во всех возрастных группах примерно в диапазоне 70-90 % случаев.</w:t>
      </w:r>
    </w:p>
    <w:p w:rsidR="001E2617" w:rsidRPr="001E2617" w:rsidRDefault="001E2617" w:rsidP="00BA1FF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 результате иммунизации у здоровых взрослых сокращается число госпитализаций по поводу пневмонии на 40%, а среди пожилых людей — на 45-85%. Кроме того, на 36-69% снижается частота среднего отита, на 20% — обострений хронического бронхита, на 60-70% сокращается количество обострений бронхиальной астмы. В организованных коллективах пожилых людей (дома престарелых, интернаты) смертность от гриппа снижается на 80%.</w:t>
      </w:r>
    </w:p>
    <w:p w:rsidR="001E2617" w:rsidRPr="001E2617" w:rsidRDefault="001E2617" w:rsidP="00BA1FF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Иммунитет после введения вакцины формируется через 14 дней и сохраняется в течение всего сезона. К сожалению, иммунитет, вырабатываемый после вакцинации, кратковременный. Это в значительной степени обусловлено высокой изменчивостью циркулирующего вируса гриппа, появлением нового или даже возвратом старого подтипа вируса. В связи с этим противогриппозный иммунитет, выработанный в предыдущем году, не спасает от заболевания в текущем году. Поэтому необходима ежегодная иммунизация с использованием прививки только текущего года производства. Проведение прививок прошлогодними вакцинами эффективно только в 20-40 %.</w:t>
      </w:r>
    </w:p>
    <w:p w:rsidR="00EC1900" w:rsidRPr="00FA25E6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5E6">
        <w:rPr>
          <w:rFonts w:ascii="Times New Roman" w:hAnsi="Times New Roman" w:cs="Times New Roman"/>
          <w:sz w:val="28"/>
          <w:szCs w:val="28"/>
          <w:u w:val="single"/>
        </w:rPr>
        <w:t>Противопоказания к прививке</w:t>
      </w:r>
    </w:p>
    <w:p w:rsidR="00EC1900" w:rsidRPr="00EC1900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>Аллергия на куриные белки, антибиотики-аминогликозиды или др составляющие вакцин. Или аллергия на ранее проводившиеся прививки от гриппа.</w:t>
      </w:r>
    </w:p>
    <w:p w:rsidR="00EC1900" w:rsidRPr="00EC1900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>Острые болезни или обострения хронических. Прививки делают после выздоровления или во время ремиссии.</w:t>
      </w:r>
    </w:p>
    <w:p w:rsidR="00EC1900" w:rsidRPr="00EC1900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>При лёгких формах ОРВИ и ОКИ прививки делают сразу после нормализации температуры тела.</w:t>
      </w:r>
    </w:p>
    <w:p w:rsidR="00EC1900" w:rsidRPr="00FA25E6" w:rsidRDefault="00EC1900" w:rsidP="001E261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5E6">
        <w:rPr>
          <w:rFonts w:ascii="Times New Roman" w:hAnsi="Times New Roman" w:cs="Times New Roman"/>
          <w:sz w:val="28"/>
          <w:szCs w:val="28"/>
          <w:u w:val="single"/>
        </w:rPr>
        <w:t>Рекомендации по прививкам и побочные эффекты</w:t>
      </w:r>
    </w:p>
    <w:p w:rsid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>Рекомедуется вакцинироваться от гриппа в конце лета или осенью, до начала сезона гриппа и ОРВИ. Прививки от гриппа можно совмещать с прививками от других инфекций (кроме БЦЖ). При условии, что разные прививки делают разными шприцами в разные участки тела.</w:t>
      </w:r>
      <w:r w:rsidRPr="00EC1900">
        <w:rPr>
          <w:rFonts w:ascii="Times New Roman" w:hAnsi="Times New Roman" w:cs="Times New Roman"/>
          <w:sz w:val="28"/>
          <w:szCs w:val="28"/>
        </w:rPr>
        <w:cr/>
      </w:r>
    </w:p>
    <w:p w:rsidR="001E2617" w:rsidRDefault="001E2617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При повышенной чувствительности к отдельным компонентам вакцины от гриппа могут появиться кожный зуд, крапивница или другая сыпь. Чрезвычайно редко могут возникнуть тяжелые (системные) аллергические реакции, такие как анафилактический шок. Со стороны нервной системы: часто - головная боль, редко - парестезии, судороги. Однако убедительного подтверждения связи этих реакций с вакцинацией не получено.</w:t>
      </w:r>
    </w:p>
    <w:p w:rsidR="001E2617" w:rsidRPr="0091535D" w:rsidRDefault="001E2617" w:rsidP="001E261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1535D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вакцин</w:t>
      </w:r>
    </w:p>
    <w:p w:rsidR="001E2617" w:rsidRDefault="001E2617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900" w:rsidRPr="00EC1900" w:rsidRDefault="001E2617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Вакцины против гриппа делятся на:</w:t>
      </w:r>
    </w:p>
    <w:p w:rsidR="006D3D91" w:rsidRPr="006D3D91" w:rsidRDefault="006D3D91" w:rsidP="001E2617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3D91">
        <w:rPr>
          <w:rFonts w:ascii="Times New Roman" w:hAnsi="Times New Roman" w:cs="Times New Roman"/>
          <w:sz w:val="28"/>
          <w:szCs w:val="28"/>
        </w:rPr>
        <w:t>Живые, но ослабленные вирусы. Т.е., в состав вакцины входят настоящие тела вируса, но при попадании в кровь, организм начинает определять инородные тела и, пока вирус ослаблен, начинаются вырабатываться антитела таким о</w:t>
      </w:r>
      <w:r>
        <w:rPr>
          <w:rFonts w:ascii="Times New Roman" w:hAnsi="Times New Roman" w:cs="Times New Roman"/>
          <w:sz w:val="28"/>
          <w:szCs w:val="28"/>
        </w:rPr>
        <w:t>бразом вырабатывается иммунитет</w:t>
      </w:r>
      <w:r w:rsidR="0091535D">
        <w:rPr>
          <w:rFonts w:ascii="Times New Roman" w:hAnsi="Times New Roman" w:cs="Times New Roman"/>
          <w:sz w:val="28"/>
          <w:szCs w:val="28"/>
        </w:rPr>
        <w:t>;</w:t>
      </w:r>
    </w:p>
    <w:p w:rsidR="006D3D91" w:rsidRPr="006D3D91" w:rsidRDefault="006D3D91" w:rsidP="001E2617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3D91">
        <w:rPr>
          <w:rFonts w:ascii="Times New Roman" w:hAnsi="Times New Roman" w:cs="Times New Roman"/>
          <w:sz w:val="28"/>
          <w:szCs w:val="28"/>
        </w:rPr>
        <w:t>Неживые тела вирусов. Это остатки жизнедеятельности мёртвых тел вирусов, которые так же воспринимаются организмом, как инородные тела.</w:t>
      </w:r>
    </w:p>
    <w:p w:rsidR="00EC1900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900">
        <w:rPr>
          <w:rFonts w:ascii="Times New Roman" w:hAnsi="Times New Roman" w:cs="Times New Roman"/>
          <w:sz w:val="28"/>
          <w:szCs w:val="28"/>
        </w:rPr>
        <w:t>После прививки иммунитет начинает формироваться через 2-3 недели и сохраняется на протяжении 1 года.</w:t>
      </w:r>
    </w:p>
    <w:p w:rsidR="0091535D" w:rsidRDefault="0091535D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781" w:type="dxa"/>
        <w:tblLook w:val="04A0" w:firstRow="1" w:lastRow="0" w:firstColumn="1" w:lastColumn="0" w:noHBand="0" w:noVBand="1"/>
      </w:tblPr>
      <w:tblGrid>
        <w:gridCol w:w="2740"/>
        <w:gridCol w:w="2040"/>
        <w:gridCol w:w="2620"/>
        <w:gridCol w:w="2680"/>
      </w:tblGrid>
      <w:tr w:rsidR="0091535D" w:rsidRPr="0091535D" w:rsidTr="001E2617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ПОКОЛЕНИЕ И ТИП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ПРИМЕРЫ</w:t>
            </w:r>
          </w:p>
        </w:tc>
      </w:tr>
      <w:tr w:rsidR="0091535D" w:rsidRPr="0091535D" w:rsidTr="001E2617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91535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ЖИВЫЕ ВАКЦИНЫ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Цельновирионные вакцины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Живой ослабленный неочищенный вирус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Высокая реактогенность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Ультравак (Микроген)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Область применения ограничена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35D" w:rsidRPr="0091535D" w:rsidTr="001E261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35D" w:rsidRPr="0091535D" w:rsidTr="001E2617">
        <w:trPr>
          <w:trHeight w:val="57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91535D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ИНАКТИВИРОВАННЫЕ ВАКЦИНЫ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 – цельновирионные вакцины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Целый вирус, прошедший инактивацию и незначительную очистку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Хорошие показатели иммуногенности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Флюваксин (Чанчунь Чаншэн Лайф Сайенсиз Лтд, Китай)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Высокая реактогенность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35D" w:rsidRPr="0091535D" w:rsidTr="001E2617">
        <w:trPr>
          <w:trHeight w:val="189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II – расщепленные (сплит) вакцины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Частицы разрушенного вируса, поверхностные и внутренние белки и липиды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Содержат по 15 мкг антигенов каждого штамма вируса гриппа и реактогенные липопротеины клеточной стенки вируса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Ваксигрипп (Sanofi)</w:t>
            </w:r>
          </w:p>
        </w:tc>
      </w:tr>
      <w:tr w:rsidR="00FB1E40" w:rsidRPr="0091535D" w:rsidTr="001E2617">
        <w:trPr>
          <w:trHeight w:val="81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40" w:rsidRPr="0091535D" w:rsidRDefault="00FB1E40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E40" w:rsidRPr="0091535D" w:rsidRDefault="00FB1E40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E40" w:rsidRPr="0091535D" w:rsidRDefault="00FB1E40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Эффективны, но относительно реактогенны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1E40" w:rsidRPr="0091535D" w:rsidRDefault="00FB1E40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Бегривак (Novartis)</w:t>
            </w:r>
          </w:p>
        </w:tc>
      </w:tr>
      <w:tr w:rsidR="00FB1E40" w:rsidRPr="0091535D" w:rsidTr="001E261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40" w:rsidRPr="0091535D" w:rsidRDefault="00FB1E40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E40" w:rsidRPr="0091535D" w:rsidRDefault="00FB1E40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40" w:rsidRPr="0091535D" w:rsidRDefault="00FB1E40" w:rsidP="001E2617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E40" w:rsidRPr="0091535D" w:rsidRDefault="00FB1E40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35D" w:rsidRPr="0091535D" w:rsidTr="001E2617">
        <w:trPr>
          <w:trHeight w:val="81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III – субъединичные вакцины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Высокоочищенные поверхностные антигены вируса гриппа (гемагглютинин и нейраминидазу)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Содержат по 15 мкг антигенов каждого штамма вируса гриппа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Инфлювак (Abbott)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Эффективны, наименее реактогенны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Агриппал (Novartis)</w:t>
            </w:r>
          </w:p>
        </w:tc>
      </w:tr>
      <w:tr w:rsidR="0091535D" w:rsidRPr="0091535D" w:rsidTr="001E2617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35D" w:rsidRPr="0091535D" w:rsidTr="001E2617">
        <w:trPr>
          <w:trHeight w:val="162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IV – субъединичные адъювантные вакцины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Высокоочищенные поверхностные антигены вируса гриппа и эффективный безопасный иммуноадъювант Полиоксидоний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Содержат втрое меньшее количество антигенов (по 5 мкг ГА каждого штамма, для Гриппола - 11 мкг штамма типа 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Гриппол плюс (Петровакс)</w:t>
            </w:r>
          </w:p>
        </w:tc>
      </w:tr>
      <w:tr w:rsidR="0091535D" w:rsidRPr="0091535D" w:rsidTr="001E2617">
        <w:trPr>
          <w:trHeight w:val="81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Эффективны, имеют высочайший профиль безопасности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Гриппол (Микроген, СПбНИИВС)</w:t>
            </w:r>
          </w:p>
        </w:tc>
      </w:tr>
      <w:tr w:rsidR="0091535D" w:rsidRPr="0091535D" w:rsidTr="001E2617">
        <w:trPr>
          <w:trHeight w:val="108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Вакцинация разрешена вплоть до начала эпидподъема заболеваемости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35D" w:rsidRPr="0091535D" w:rsidTr="001E2617">
        <w:trPr>
          <w:trHeight w:val="108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Высокоочищенные поверхностные антигены вируса гриппа, встроенные в липосомы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Классическое содержание гемагглютинина (по 15 мкг)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Инфлексал V (Berna Biotech)</w:t>
            </w:r>
          </w:p>
        </w:tc>
      </w:tr>
      <w:tr w:rsidR="0091535D" w:rsidRPr="0091535D" w:rsidTr="001E2617">
        <w:trPr>
          <w:trHeight w:val="54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Эффективны для пожилых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98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35D" w:rsidRPr="0091535D" w:rsidTr="001E2617">
        <w:trPr>
          <w:trHeight w:val="108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Высокоочищенные поверхностные антигены вируса гриппа и адъювант Совидон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Содержат сниженное количество антигенов (по 5 мкг ГА типа А и 11 мкг типа В)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98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Совигрипп (Микроген)</w:t>
            </w:r>
          </w:p>
        </w:tc>
      </w:tr>
      <w:tr w:rsidR="0091535D" w:rsidRPr="0091535D" w:rsidTr="001E2617">
        <w:trPr>
          <w:trHeight w:val="162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7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5D" w:rsidRPr="0091535D" w:rsidRDefault="0091535D" w:rsidP="001E2617">
            <w:pPr>
              <w:spacing w:after="0" w:line="240" w:lineRule="auto"/>
              <w:ind w:left="-70" w:firstLineChars="100" w:firstLine="21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1535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Эффективность и безопасность не ясна (отсутствует опыт применения), одобрена только для лиц старше 18 лет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5D" w:rsidRPr="0091535D" w:rsidRDefault="0091535D" w:rsidP="001E2617">
            <w:pPr>
              <w:spacing w:after="0" w:line="240" w:lineRule="auto"/>
              <w:ind w:left="-56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1535D" w:rsidRDefault="0091535D" w:rsidP="001E2617">
      <w:pPr>
        <w:pStyle w:val="a4"/>
        <w:shd w:val="clear" w:color="auto" w:fill="FFFFFF"/>
        <w:spacing w:line="308" w:lineRule="atLeast"/>
        <w:ind w:left="-567"/>
        <w:jc w:val="center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Реактогенность – свойство вакцины вызывать при введении в организм какие-либо побочные эффекты (повышение</w:t>
      </w:r>
    </w:p>
    <w:p w:rsidR="0091535D" w:rsidRPr="001E2617" w:rsidRDefault="0091535D" w:rsidP="001E2617">
      <w:pPr>
        <w:pStyle w:val="a4"/>
        <w:spacing w:line="308" w:lineRule="atLeast"/>
        <w:ind w:left="-567"/>
        <w:jc w:val="center"/>
        <w:rPr>
          <w:iCs/>
          <w:color w:val="000000"/>
          <w:sz w:val="28"/>
          <w:szCs w:val="28"/>
          <w:u w:val="single"/>
        </w:rPr>
      </w:pPr>
      <w:r w:rsidRPr="001E2617">
        <w:rPr>
          <w:iCs/>
          <w:color w:val="000000"/>
          <w:sz w:val="28"/>
          <w:szCs w:val="28"/>
          <w:u w:val="single"/>
        </w:rPr>
        <w:t>Ультравак</w:t>
      </w:r>
    </w:p>
    <w:p w:rsidR="0091535D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Ультравак — это живая гриппозная вакцина. В ней содержатся живые ослабленные вирусы гриппа А (H1N1 и H3N2) и вирусы гриппа В. Которые получают из вирусосодержащей жидкости куриных эмбрионов. 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Вводится однократно в виде закапывания в нос детям, начиная с 3х лет и старше. Введение производится с помощью шприца с одетой на него вместо иглы специальной насадкой-распылителем. Вводят по 0,25 мл вакцины в каждую ноздрю.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Иммунный ответ на её введение сильнее, чем при введении других вакцин. А иммунитет более стойкий.</w:t>
      </w:r>
    </w:p>
    <w:p w:rsidR="00EC1900" w:rsidRPr="001E2617" w:rsidRDefault="00EC1900" w:rsidP="001E261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 xml:space="preserve">Противопоказания 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Для этой вакцины к общим противопоказаниям добавляются свои.</w:t>
      </w:r>
    </w:p>
    <w:p w:rsidR="00EC1900" w:rsidRPr="001E2617" w:rsidRDefault="00EC1900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Вакцина не вводится деткам до 3х лет.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Вакцина живая, поэтому не вводится деткам с иммунодефицитами, злокачественными новообразованиями, получающих иммуносупрессоры, беременным и кормящим.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lastRenderedPageBreak/>
        <w:t>Т.к. вакцина вводится интраназально, то противопоказанием является насморк.</w:t>
      </w:r>
    </w:p>
    <w:p w:rsidR="00EC1900" w:rsidRPr="001E2617" w:rsidRDefault="00EC1900" w:rsidP="001E261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>Побочные эффекты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После прививки возможен подъём температуры до 37,5 и насморк. Которые проходят самопроизвольно, без лечения, в течение 3х дней.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 течение 2х суток после прививки не рекомендуется применение никаких других лекарств в виде капель или спреев в нос.</w:t>
      </w:r>
    </w:p>
    <w:p w:rsidR="0091535D" w:rsidRPr="001E2617" w:rsidRDefault="0091535D" w:rsidP="001E261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900" w:rsidRPr="001E2617" w:rsidRDefault="00EC1900" w:rsidP="001E261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 xml:space="preserve">Ваксигрипп 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Это трехвалентная расщепленная сплит вакцина производства Франции. Содержит в себе поверхностные и внутренние антигены 3-х штаммов вирусов. Тех же, что присутствуют в Ультраваке. Но в этой вакцине вирусы разрушены. И в вакцине нет реактогенных вирусных липидов и белков куриного эмбриона.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 качестве консервантов, в вакцине есть тиомерсал и формальдегид. В составе есть также антибиотик неомицин.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Беременные в 1-м триместре беременности не вакцинируются. Далее вакцнация показана.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Прививку делают в/м либо п/к. Деткам от полугода до 3х лет — в дозе 0,25 мл. Детишкам старше 3х лет — в дозе 0,5 мл. Деткам до 9 лет, не болевшим гриппом и не прививавшихся ранее, прививку делают двухкратно с интервалом в 1 месяц.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Возможные побочные эффекты после прививки покраснение и болезненность в месте укола. А также подъём температуры, головная боль, кашель. Лечения не требуют, проходят самопроизвольно в течение 3х дней.</w:t>
      </w:r>
    </w:p>
    <w:p w:rsidR="0091535D" w:rsidRPr="001E2617" w:rsidRDefault="0091535D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 xml:space="preserve">Бегривак 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Это расщеленная вакцина, аналогичная Ваксигриппу, производства Германии. Содержит антигены тех же штаммов вируса гриппа, которые выращивают на куриных эмбрионах, инактивируют формальдегидом и расщепляют этиловым эфиром. В процессе производства вакцины используется Полимиксин В — антибиотик из группы аминогликозидов.</w:t>
      </w:r>
    </w:p>
    <w:p w:rsidR="00EC1900" w:rsidRPr="001E2617" w:rsidRDefault="00EC1900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Эта вакцина не содержит соединений ртути, но в ней присутствуют формальдегид, этиловый эфир и полисорбат 80.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Противопоказания и побочные эффекты, как у Ваксигриппа.</w:t>
      </w:r>
    </w:p>
    <w:p w:rsidR="00EC1900" w:rsidRPr="001E2617" w:rsidRDefault="00EC1900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Беременным вакцинация проводится с осторожностью, с оценкой рисков для плода. Дети вакцинируются с полугода.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Доза для деток до 3х лет — 0,25 мл, для деток старше 3х лет — 0,5 мл. Вакцина вводится в\м или п\к в верхнюю треть плеча.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Деток, не болевших гриппом и не прививавшихся ранее, прививают двухкратно с промежутком 1 месяц, подростков и взрослых — однократно.</w:t>
      </w:r>
    </w:p>
    <w:p w:rsidR="0091535D" w:rsidRPr="001E2617" w:rsidRDefault="0091535D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>Флюваксин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Трёхвалентная сплит вакцина Китайского производства, аналогичная 3м предыдущим вакцинам. Содержит антигены тех же 3х штаммов вируса гриппа. Флюваксин также содержит тиомерсал в качестве консерванта. Содержит </w:t>
      </w:r>
      <w:r w:rsidRPr="001E2617">
        <w:rPr>
          <w:rFonts w:ascii="Times New Roman" w:hAnsi="Times New Roman" w:cs="Times New Roman"/>
          <w:sz w:val="28"/>
          <w:szCs w:val="28"/>
        </w:rPr>
        <w:lastRenderedPageBreak/>
        <w:t>следовые количества формальдегида, отрксинола-9. Все рекомендации по введению, а также побочные эффекты и противопоказания, аналогичны предыдущим 3м вакцинам.</w:t>
      </w:r>
    </w:p>
    <w:p w:rsidR="007B303A" w:rsidRPr="001E2617" w:rsidRDefault="007B303A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>Субъединичные вакцины</w:t>
      </w:r>
    </w:p>
    <w:p w:rsidR="00EC1900" w:rsidRPr="001E2617" w:rsidRDefault="00FB1E4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С</w:t>
      </w:r>
      <w:r w:rsidR="00EC1900" w:rsidRPr="001E2617">
        <w:rPr>
          <w:rFonts w:ascii="Times New Roman" w:hAnsi="Times New Roman" w:cs="Times New Roman"/>
          <w:sz w:val="28"/>
          <w:szCs w:val="28"/>
        </w:rPr>
        <w:t>одержат только 2 поверхностных антигена тех же 3х штаммов вируса гриппа, что вышеперечисленные вакцины: гемаглютинин и нейраминидазу. Они наиболее важны для формирования иммунитета. Все остальные антигены удаляются при очистке вакцины. Субъединичные вакцины — это самые нереактогенные вакцины, т. е. они реже других дают побочные эффекты (покраснение и болезненность в месте укола, повышение температуры, недомогание, аллергические реакции), хорошо переносятся, но и иммунный ответ на них слабее.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Эти вакцины рекомендуются в 1-ую очередь детям и пожилым людям. А также лицам, страдающим хроническими заболеваниями, иммунодефицитами, онкозаболеваниями, беременным во 2 и 3 триместре.</w:t>
      </w:r>
    </w:p>
    <w:p w:rsidR="00FB1E40" w:rsidRPr="001E2617" w:rsidRDefault="00FB1E4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>Инфлювак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Вакцина Нидерландского производства. Не содержит мертиолята. В процессе производства используются полисорбат 80, формальдегид и гентамицин.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Вводится деткам с полугода до 3х лет по 0,25 мл , деткам старше 3х лет и взрослым — в дозе 0,5 мл п/к или в/м. Деткам до 3х лет, не болевшим гриппом и непривитым, вакцинация производится 2-кратно с промежутком 1 месяц. Здоровым взрослым и подросткам — однократно.  Но лицам с иммунодефицитными состояниями — 2-кратно с промежутком 1 месяц.</w:t>
      </w:r>
    </w:p>
    <w:p w:rsidR="00FB1E40" w:rsidRPr="001E2617" w:rsidRDefault="00FB1E4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>Агриппал S1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Германская субъединичная вакцина. Не содержит мертиолята. Вакцина может содержать в остаточных количествах следующие вещества: куриный белок, канамицин и неомицин, формальдегид, ицетилтриметиламмония бромид1(ТАБ), полисорбат 80, которые применяются при производстве вакцины.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Схема вакцинации, как у Инфлювака. Показания, противопоказания, побочные эффекты, как у других субъединичных вакцин.</w:t>
      </w:r>
    </w:p>
    <w:p w:rsidR="00FB1E40" w:rsidRPr="001E2617" w:rsidRDefault="00FB1E4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>Совигрипп и Гриппол плюс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Вакцины Гриппол плюс и Совигрипп — отечественные субъединичные. В сравнении с импотрными, в них меньше содержание антигенов каждого штамма вируса гриппа. Зато, присутствуют адъюванты — вещества, удерживающие вакцину в месте введения и усиливающие иммунный ответ. Вакцины совигрипп и гриппол</w:t>
      </w:r>
      <w:r w:rsidR="009821E9" w:rsidRPr="001E2617">
        <w:rPr>
          <w:rFonts w:ascii="Times New Roman" w:hAnsi="Times New Roman" w:cs="Times New Roman"/>
          <w:sz w:val="28"/>
          <w:szCs w:val="28"/>
        </w:rPr>
        <w:t xml:space="preserve"> плюс</w:t>
      </w:r>
      <w:r w:rsidRPr="001E2617">
        <w:rPr>
          <w:rFonts w:ascii="Times New Roman" w:hAnsi="Times New Roman" w:cs="Times New Roman"/>
          <w:sz w:val="28"/>
          <w:szCs w:val="28"/>
        </w:rPr>
        <w:t xml:space="preserve">, предназначенные для вакцинации детей, не содержат мертиолята. А вакцины совигрипп и гриппол </w:t>
      </w:r>
      <w:r w:rsidR="009821E9" w:rsidRPr="001E2617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1E2617">
        <w:rPr>
          <w:rFonts w:ascii="Times New Roman" w:hAnsi="Times New Roman" w:cs="Times New Roman"/>
          <w:sz w:val="28"/>
          <w:szCs w:val="28"/>
        </w:rPr>
        <w:t>для взрослых — его содержат.</w:t>
      </w:r>
    </w:p>
    <w:p w:rsidR="00EC1900" w:rsidRPr="001E2617" w:rsidRDefault="00EC1900" w:rsidP="001E261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2617">
        <w:rPr>
          <w:rFonts w:ascii="Times New Roman" w:hAnsi="Times New Roman" w:cs="Times New Roman"/>
          <w:sz w:val="28"/>
          <w:szCs w:val="28"/>
          <w:u w:val="single"/>
        </w:rPr>
        <w:t>Виросомальные вакцины</w:t>
      </w:r>
    </w:p>
    <w:p w:rsidR="00EC1900" w:rsidRPr="001E2617" w:rsidRDefault="00EC1900" w:rsidP="001E261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 xml:space="preserve">Инфлексал V — новая вакцина Швейцарского производства, с использованием новой технологии производства вакцин. В ней содержатся инактивированные виросомальные комплексы с поверхностными антигенами </w:t>
      </w:r>
      <w:r w:rsidRPr="001E2617">
        <w:rPr>
          <w:rFonts w:ascii="Times New Roman" w:hAnsi="Times New Roman" w:cs="Times New Roman"/>
          <w:sz w:val="28"/>
          <w:szCs w:val="28"/>
        </w:rPr>
        <w:lastRenderedPageBreak/>
        <w:t>вируса гриппа. Виросомы — это вирусы гриппа, лишенные генетического материала, т. е. РНК, но сохраняющие поверхностную структуру и все поверхностные белки, в том числе гемаглютинин и нейраминидазу.  Сами виросомы действуют, как адъювант — усиливают иммунный ответ на прививку.</w:t>
      </w:r>
    </w:p>
    <w:p w:rsidR="00446E40" w:rsidRDefault="00EC1900" w:rsidP="001E26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617">
        <w:rPr>
          <w:rFonts w:ascii="Times New Roman" w:hAnsi="Times New Roman" w:cs="Times New Roman"/>
          <w:sz w:val="28"/>
          <w:szCs w:val="28"/>
        </w:rPr>
        <w:t>В виросомальных вакцинах нет консервантов. Они отличаются хорошей переносимостью. Способ и схема введения аналогичны субъединичным и сплит вакцинам. Могут применяться у детей, стариков, беременных, лиц с иммунодефицитными состояниями. Вакцина может содержать следы куриного яйца и аминогликозидов.</w:t>
      </w:r>
    </w:p>
    <w:sectPr w:rsidR="00446E40" w:rsidSect="00A3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700"/>
    <w:multiLevelType w:val="multilevel"/>
    <w:tmpl w:val="5BAA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12FF2"/>
    <w:multiLevelType w:val="multilevel"/>
    <w:tmpl w:val="2676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00AF7"/>
    <w:multiLevelType w:val="multilevel"/>
    <w:tmpl w:val="A8E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86F25"/>
    <w:multiLevelType w:val="multilevel"/>
    <w:tmpl w:val="5732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74978"/>
    <w:multiLevelType w:val="multilevel"/>
    <w:tmpl w:val="7898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A106F"/>
    <w:multiLevelType w:val="multilevel"/>
    <w:tmpl w:val="583E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10850"/>
    <w:multiLevelType w:val="multilevel"/>
    <w:tmpl w:val="4EC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A3AAC"/>
    <w:multiLevelType w:val="multilevel"/>
    <w:tmpl w:val="0AB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A22C7"/>
    <w:multiLevelType w:val="multilevel"/>
    <w:tmpl w:val="B56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F276A"/>
    <w:multiLevelType w:val="multilevel"/>
    <w:tmpl w:val="8B663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83665"/>
    <w:multiLevelType w:val="multilevel"/>
    <w:tmpl w:val="156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C015E"/>
    <w:multiLevelType w:val="multilevel"/>
    <w:tmpl w:val="37C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836F4"/>
    <w:multiLevelType w:val="multilevel"/>
    <w:tmpl w:val="EAF8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B52C5"/>
    <w:multiLevelType w:val="multilevel"/>
    <w:tmpl w:val="2D8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131A3"/>
    <w:multiLevelType w:val="multilevel"/>
    <w:tmpl w:val="095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F1249"/>
    <w:multiLevelType w:val="multilevel"/>
    <w:tmpl w:val="53F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03"/>
    <w:rsid w:val="00032AD6"/>
    <w:rsid w:val="001E2617"/>
    <w:rsid w:val="003D2E51"/>
    <w:rsid w:val="00446E40"/>
    <w:rsid w:val="005C64AA"/>
    <w:rsid w:val="00600F8C"/>
    <w:rsid w:val="006D3D91"/>
    <w:rsid w:val="00767C03"/>
    <w:rsid w:val="007B303A"/>
    <w:rsid w:val="0091535D"/>
    <w:rsid w:val="009821E9"/>
    <w:rsid w:val="00A347D5"/>
    <w:rsid w:val="00BA1FFB"/>
    <w:rsid w:val="00C56BDA"/>
    <w:rsid w:val="00EC1900"/>
    <w:rsid w:val="00FA25E6"/>
    <w:rsid w:val="00FB1E40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5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E4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15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5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E4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15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25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А.А.</dc:creator>
  <cp:lastModifiedBy>Epidistra</cp:lastModifiedBy>
  <cp:revision>2</cp:revision>
  <dcterms:created xsi:type="dcterms:W3CDTF">2018-09-24T11:46:00Z</dcterms:created>
  <dcterms:modified xsi:type="dcterms:W3CDTF">2018-09-24T11:46:00Z</dcterms:modified>
</cp:coreProperties>
</file>