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77" w:rsidRPr="00F20F77" w:rsidRDefault="00F20F77" w:rsidP="00F20F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0F77">
        <w:rPr>
          <w:rFonts w:ascii="Times New Roman" w:hAnsi="Times New Roman" w:cs="Times New Roman"/>
          <w:sz w:val="24"/>
          <w:szCs w:val="24"/>
        </w:rPr>
        <w:t>Об основных гарантиях прав ребенка в Российской Федерации</w:t>
      </w:r>
    </w:p>
    <w:p w:rsidR="00F20F77" w:rsidRPr="00F20F77" w:rsidRDefault="00F20F77" w:rsidP="00F20F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20F77" w:rsidRPr="00F20F77" w:rsidRDefault="00F20F77" w:rsidP="00F20F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F20F77" w:rsidRPr="00F20F77" w:rsidRDefault="00F20F77" w:rsidP="00F20F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>от 24 июля 1998 года № 124–ФЗ</w:t>
      </w:r>
    </w:p>
    <w:p w:rsidR="00F20F77" w:rsidRPr="00F20F77" w:rsidRDefault="00F20F77" w:rsidP="00F20F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>Об основных гарантиях прав ребенка</w:t>
      </w:r>
    </w:p>
    <w:p w:rsidR="00F20F77" w:rsidRPr="00F20F77" w:rsidRDefault="00F20F77" w:rsidP="00F20F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>в Российской Федерации</w:t>
      </w:r>
    </w:p>
    <w:p w:rsidR="00F20F77" w:rsidRPr="00F20F77" w:rsidRDefault="00F20F77" w:rsidP="00F20F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>(с изменениями на 21 декабря 2004 года)</w:t>
      </w:r>
    </w:p>
    <w:p w:rsidR="00F20F77" w:rsidRPr="00F20F77" w:rsidRDefault="00F20F77" w:rsidP="00F20F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Документ с изменениями, внесенными: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Федеральным законом от 20 июля 2000 года № 103-ФЗ;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Федеральным законом от 22 августа 2004 года № 122-ФЗ;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Федеральным законом от 21 декабря 2004 года № 170-ФЗ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  <w:r w:rsidRPr="00F20F77">
        <w:rPr>
          <w:rFonts w:ascii="Times New Roman" w:hAnsi="Times New Roman" w:cs="Times New Roman"/>
          <w:sz w:val="24"/>
          <w:szCs w:val="24"/>
        </w:rPr>
        <w:cr/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ГЛАВА I. ОБЩИЕ ПОЛОЖЕНИЯ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Статья 1. Понятия, используемые в настоящем Федеральном законе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Для целей настоящего Федерального закона используются следующие понятия: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ребенок - лицо до достижения им возраста 18 лет (совершеннолетия);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дети, находящиеся в трудной жизненной ситуации, - дети, оставшиеся без попечения родителей; дети-инвалиды; дети, имеющие недостатки в психическом и (или) физическом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специальных учебно-воспитательных учреждениях;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lastRenderedPageBreak/>
        <w:t xml:space="preserve"> 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медико-социальных,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населения, в том числе детей;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воспитания, отдыха и оздоровления, развития детей, удовлетворения их общественных потребностей;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отдых детей и их оздоровление - совокупность мероприятий, обеспечивающих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требований;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организации отдыха детей и их оздоровления - детские оздоровительные лагеря (загородные оздоровительные лагеря, лагеря дневного пребывания и другие), специализированные (профильные) лагеря (спортивно-оздоровительные лагеря, оборонно-спортивные лагеря, туристические лагеря, лагеря труда и отдыха, эколого-биологические лагеря, технические лагеря, краеведческие и другие лагеря), оздоровительные центры, базы и комплексы, иные организации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Статья 2. Отношения, регулируемые настоящим Федеральным законом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Статья 3. Законодательство Российской Федерации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об основных гарантиях прав ребенка в Российской Федерации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Статья 4. Цели государственной политики в интересах детей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1. Целями государственной политики в интересах детей являются: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формирование правовых основ гарантий прав ребенка;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2. Государственная политика в интересах детей является приоритетной и основана на следующих принципах: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законодательное обеспечение прав ребенка;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поддержка семьи в целях обеспечения воспитания, отдыха и оздоровления детей, защиты их прав, подготовки их к полноценной жизни в обществе;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ответственность должностных лиц, граждан за нарушение прав и законных интересов ребенка, причинение ему вреда;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Статья 5. Полномочия органов государственной власти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Российской Федерации и органов государственной власти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на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осуществление гарантий прав ребенка в Российской Федерации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установление основ федеральной политики в интересах детей;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lastRenderedPageBreak/>
        <w:t xml:space="preserve"> установление порядка судебной защиты и судебная защита прав и законных интересов ребенка;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2. К полномочиям органов государственной власти субъектов Российской Федерации на осуществление гарантий прав ребенка в Российской Федерации относится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образовательных учреждениях), безнадзорных детей, детей-инвалидов.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ГЛАВА II. ОСНОВНЫЕ НАПРАВЛЕНИЯ ОБЕСПЕЧЕНИЯ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ПРАВ РЕБЕНКА В РОССИЙСКОЙ ФЕДЕРАЦИИ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Статья 6. Законодательные гарантии прав ребенка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Статья 7. Содействие ребенку в реализации и защите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его прав и законных интересов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 w:rsidRPr="00F20F77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F20F77">
        <w:rPr>
          <w:rFonts w:ascii="Times New Roman" w:hAnsi="Times New Roman" w:cs="Times New Roman"/>
          <w:sz w:val="24"/>
          <w:szCs w:val="24"/>
        </w:rPr>
        <w:t xml:space="preserve"> в области защиты прав и законных интересов ребенка.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3. Педагогические, медицинские, социальные работники, психологи и другие специалисты, которые в соответствии с законодательством Российской Федерации несут ответственность за работу по воспитанию, образованию, охране здоровья, социальной </w:t>
      </w:r>
      <w:r w:rsidRPr="00F20F77">
        <w:rPr>
          <w:rFonts w:ascii="Times New Roman" w:hAnsi="Times New Roman" w:cs="Times New Roman"/>
          <w:sz w:val="24"/>
          <w:szCs w:val="24"/>
        </w:rPr>
        <w:lastRenderedPageBreak/>
        <w:t>поддержке и социальному обслуживанию ребенка, по поручению органов опеки и попечительства и других компетентных органов могут участвовать в мероприятиях по обеспечению защиты прав и законных интересов ребенка в органах образования, здравоохранения, труда и социального развития, правоохранительных и других органах, занимающихся защитой прав ребенка.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Статья 8. Установление государственных минимальных социальных стандартов основных показателей качества жизни детей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(статья утратила силу с 1 января 2005 года -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Федеральный закон от 22 августа 2004 года N 122-ФЗ)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Статья 9. Меры по защите прав ребенка при осуществлении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деятельности в области его образования и воспитания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1. При осуществлении деятельности в области образования и воспитания ребенка в семье, образовательном учреждении, специальном учебно-воспитательном учреждении или ином оказывающем соответствующие услуги учреждении не могут ущемляться права ребенка.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2. В соответствии с принципами государственной политики в интересах детей администрация образовательных учреждений не вправе препятствовать созданию по инициативе обучающихся, воспитанников в возрасте старше восьми лет общественных объединений (организаций) обучающихся, воспитанников, за исключением детских общественных объединений (организаций), учреждаемых либо создаваемых политическими партиями, детских религиозных организаций.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Указанные общественные объединения (организации) осуществляют свою деятельность в соответствии с законодательством Российской Федерации об общественных объединениях.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Администрация образовательных учреждений может заключать с органом общественной самодеятельности договор о содействии в реализации прав и законных интересов ребенка.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3. Обучающиеся, воспитанники образовательных учреждений, за исключением дошкольных учреждений и учреждений начального общего образования, соответствующих им подразделений иных образовательных учреждений вправе самостоятельно или через своих выборных представителей ходатайствовать перед администрацией указанных учреждений о проведении с участием выборных представителей обучающихся, воспитанников дисциплинарного расследования деятельности работников образовательных учреждений, нарушающих и ущемляющих права ребенка.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lastRenderedPageBreak/>
        <w:t xml:space="preserve"> Если обучающиеся, воспитанники не согласны с решением администрации образовательного учреждения, они вправе через своих выборных представителей обратиться за содействием и помощью в уполномоченные государственные органы.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Обучающиеся, воспитанники указанных образовательных учреждений могут проводить во </w:t>
      </w:r>
      <w:proofErr w:type="spellStart"/>
      <w:r w:rsidRPr="00F20F77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F20F77">
        <w:rPr>
          <w:rFonts w:ascii="Times New Roman" w:hAnsi="Times New Roman" w:cs="Times New Roman"/>
          <w:sz w:val="24"/>
          <w:szCs w:val="24"/>
        </w:rPr>
        <w:t xml:space="preserve"> время собрания и митинги по вопросам защиты своих нарушенных прав. Администрация образовательного учреждения не вправе препятствовать проведению таких собраний и митингов, в том числе на территории и в помещении образовательного учреждения, если выборными представителями обучающихся, воспитанников выполнены условия проведения указанных собраний и митингов, установленные уставом образовательного учреждения.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процессам.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4. В образовательных учреждениях и иных осуществляющих образовательный и воспитательный процессы учреждениях, а также в местах, доступных для детей и родителей (лиц, их заменяющих), вывешиваются тексты уставов, правил внутреннего распорядка таких учреждений; списки органов государственной власти, органов местного самоуправления и их должностных лиц (с указанием способов связи с ними) по месту нахождения указанных образовательных и иных учреждений, осуществляющих контроль и надзор за соблюдением, обеспечением и защитой прав ребенка.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Статья 10. Обеспечение прав детей на охрану здоровья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В целях обеспечения прав детей на охрану здоровья, в порядке, установленном законодательством Российской Федерации, в государственных и муниципальных учреждениях здравоохранения осуществляются мероприятия по оказанию детям бесплатной медицинской помощи, предусматривающей профилактику заболевания, медицинскую диагностику, лечебно-оздоровительную работу,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Статья 11. Защита прав и законных интересов детей в сфере профессиональной ориентации, профессиональной подготовки и занятости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профессиональной подготовки детей, достигших возраста 14 лет.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Статья 12. Защита прав детей на отдых и оздоровление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Статья 13. Защита прав и законных интересов ребенка при формировании социальной инфраструктуры для детей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не допускается без предварительной экспертной оценки уполномоченным органом исполнительной власти, органом местного самоуправления последствий принятого решения для обеспечения жизнедеятельности, образования, воспитания, развития, отдыха и оздоровления детей, для оказания им медицинской, лечебно-профилактической помощи, для социального обслуживания. В случае отсутствия экспертной оценки такое решение признается недействительным с момента его вынесения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может использоваться только в данных целях.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Имущество, которое является собственностью субъекта Российской Федерации и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4. Если государственное или муниципальное учреждение, являющееся объектом социальной инфраструктуры для детей, сдает в аренду закрепленные за ним объекты собственности, а также земельные участки, заключению договора об аренде должна </w:t>
      </w:r>
      <w:r w:rsidRPr="00F20F77">
        <w:rPr>
          <w:rFonts w:ascii="Times New Roman" w:hAnsi="Times New Roman" w:cs="Times New Roman"/>
          <w:sz w:val="24"/>
          <w:szCs w:val="24"/>
        </w:rPr>
        <w:lastRenderedPageBreak/>
        <w:t>предшествовать проводимая учредителем экспертная оценка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 Договор аренды не может заключаться, если в результате экспертной оценки установлена возможность ухудшения указанных условий. Договор аренды может быть признан недействительным по основаниям, установленным гражданским законодательством.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6. Пункт утратил силу с 1 января 2005 года - Федеральный закон от 22 августа 2004 года N 122-ФЗ.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Статья 14. Защита ребенка от информации, пропаганды и агитации,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наносящих вред его здоровью, нравственному и духовному развитию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2. В целях обеспечения здоровья, физической, интеллектуальной, нравственной, психической безопасности детей федеральным законом, законами субъектов Российской Федерации устанавливаются нормативы распространения печатной продукции, аудио- и видеопродукции, иной продукции, не рекомендуемой ребенку для пользования в соответствии с пунктом 1 настоящей статьи до достижения им возраста 16 лет.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3. В целях обеспечения безопасности жизни, охраны здоровья, нравственности ребенка, защиты его от негативных воздействий в порядке, определенном Правительством Российской Федерации,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lastRenderedPageBreak/>
        <w:t xml:space="preserve"> Статья 15. Защита прав детей, находящихся в трудной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жизненной ситуации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1. Защита прав детей, находящихся в трудной жизненной ситуации (за исключением содержащихся и обучающихся в федеральных государственных образовательных учреждениях),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учреждениях,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Государство гарантирует судебную защиту прав детей, находящихся в трудной жизненной ситуации.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2. Пункт утратил силу с 1 января 2005 года - Федеральный закон от 22 августа 2004 года N 122-ФЗ.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 и учреждений,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lastRenderedPageBreak/>
        <w:t xml:space="preserve"> 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специальное учебно-воспитательное или лечебно-воспитательное учреждение, вправе признать необходимым проведение мероприятий по социальной реабилитации.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ГЛАВА III. ОРГАНИЗАЦИОННЫЕ ОСНОВЫ ГАРАНТИЙ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ПРАВ РЕБЕНКА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Статья 16. Федеральные органы исполнительной власти, органы исполнительной власти субъектов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Российской Федерации, осуществляющие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гарантии прав ребенка в Российской Федерации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 и воспитания,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2. Пункт утратил силу с 1 января 2005 года - Федеральный закон от 22 августа 2004 года N 122-ФЗ.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Статья 17. Государственная поддержка органов местного самоуправления, осуществляющих деятельность по защите прав и законных интересов детей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Статья утратила силу с 1 января 2005 года -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Федеральный закон от 22 августа 2004 года N 122-ФЗ.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Статья 18. Государственная поддержка общественных объединений (организаций) и иных некоммерческих организаций, граждан, осуществляющих деятельность по защите прав и законных интересов детей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lastRenderedPageBreak/>
        <w:t xml:space="preserve"> Статья утратила силу с 1 января 2005 года -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Федеральный закон от 22 августа 2004 года N 122-ФЗ.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Статья 19. Государственный заказ на производство товаров и оказание услуг для детей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Статья утратила силу с 1 января 2005 года -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Федеральный закон от 22 августа 2004 года N 122-ФЗ.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Статья 20. Целевые программы защиты прав и законных интересов детей, поддержки детства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Статья утратила силу с 1 января 2005 года -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Федеральный закон от 22 августа 2004 года N 122-ФЗ.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Статья 21. Финансирование мероприятий по реализации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государственной политики в интересах детей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Статья 22. Государственный доклад о положении детей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Государственный доклад о положении детей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в Российской Федерации и тенденциях его изменения.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Государственный доклад о положении детей в Российской Федерации представляется Правительством Российской Федерации палатам Федерального Собрания Российской Федерации. Порядок его разработки, распространения, в том числе опубликования, определяется Правительством Российской Федерации.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ГЛАВА IV. ГАРАНТИИ ИСПОЛНЕНИЯ НАСТОЯЩЕГО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Статья 23. Судебный порядок разрешения споров при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исполнении настоящего Федерального закона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1. Родители (лица, их заменяющие), а также лица, осуществляющие мероприятия по образованию, воспитанию, развитию, охране здоровья, социальной защите и социальному обслуживанию ребенка, содействию его социальной адаптации, социальной реабилитации и (или) иные мероприятия с его участием,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2. При рассмотрении в судах дел о защите прав и законных интересов ребенка государственная пошлина не взимается.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ГЛАВА V. ЗАКЛЮЧИТЕЛЬНЫЕ ПОЛОЖЕНИЯ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Статья 24. Вступление в силу настоящего Федерального закона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1. Настоящий Федеральный закон вступает в силу со дня его официального опубликования.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2. Пункт 3 статьи 7, пункт 3 статьи 9, пункты 3, 4, 6, 7 статьи 13, пункт 3 статьи 15 и пункт 2 статьи 23 настоящего Федерального закона вступают в силу с 1 июля 1999 года.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3. Статья 8 настоящего Федерального закона вступает в силу с 1 января 2000 года.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Статья 25. Приведение нормативных правовых актов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в соответствие с настоящим Федеральным законом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Президент</w:t>
      </w:r>
    </w:p>
    <w:p w:rsidR="00F20F77" w:rsidRPr="00F20F77" w:rsidRDefault="00F20F77" w:rsidP="00F20F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94036A" w:rsidRPr="00F20F77" w:rsidRDefault="00F20F77" w:rsidP="00F20F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Б.Ельцин</w:t>
      </w:r>
    </w:p>
    <w:sectPr w:rsidR="0094036A" w:rsidRPr="00F20F77" w:rsidSect="0094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77"/>
    <w:rsid w:val="0094036A"/>
    <w:rsid w:val="009C3C1A"/>
    <w:rsid w:val="00F2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47E9C-C7AC-4928-A2DC-754B18D4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4403</Words>
  <Characters>25101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2019-10-02T09:16:00Z</dcterms:created>
  <dcterms:modified xsi:type="dcterms:W3CDTF">2019-10-02T09:16:00Z</dcterms:modified>
</cp:coreProperties>
</file>